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C5" w:rsidRPr="00F339C5" w:rsidRDefault="00F339C5" w:rsidP="00F339C5">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339C5">
        <w:rPr>
          <w:rFonts w:ascii="Times New Roman" w:eastAsia="Times New Roman" w:hAnsi="Times New Roman" w:cs="Times New Roman"/>
          <w:b/>
          <w:bCs/>
          <w:sz w:val="28"/>
          <w:szCs w:val="28"/>
          <w:lang w:eastAsia="ru-RU"/>
        </w:rPr>
        <w:t>Консультация для воспитателей</w:t>
      </w:r>
    </w:p>
    <w:p w:rsidR="00F339C5" w:rsidRPr="00F339C5" w:rsidRDefault="00F339C5" w:rsidP="00F339C5">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F339C5">
        <w:rPr>
          <w:rFonts w:ascii="Times New Roman" w:eastAsia="Times New Roman" w:hAnsi="Times New Roman" w:cs="Times New Roman"/>
          <w:b/>
          <w:bCs/>
          <w:sz w:val="28"/>
          <w:szCs w:val="28"/>
          <w:lang w:eastAsia="ru-RU"/>
        </w:rPr>
        <w:t>Влияние загадок на речевое развитие детей дошкольного возраста</w:t>
      </w:r>
    </w:p>
    <w:p w:rsidR="00F339C5" w:rsidRPr="00F339C5" w:rsidRDefault="00F339C5" w:rsidP="00F339C5">
      <w:pPr>
        <w:spacing w:before="100" w:beforeAutospacing="1" w:after="100" w:afterAutospacing="1" w:line="240" w:lineRule="auto"/>
        <w:jc w:val="right"/>
        <w:outlineLvl w:val="3"/>
        <w:rPr>
          <w:rFonts w:ascii="Times New Roman" w:eastAsia="Times New Roman" w:hAnsi="Times New Roman" w:cs="Times New Roman"/>
          <w:b/>
          <w:bCs/>
          <w:sz w:val="28"/>
          <w:szCs w:val="28"/>
          <w:lang w:eastAsia="ru-RU"/>
        </w:rPr>
      </w:pPr>
      <w:r w:rsidRPr="00F339C5">
        <w:rPr>
          <w:rFonts w:ascii="Times New Roman" w:eastAsia="Times New Roman" w:hAnsi="Times New Roman" w:cs="Times New Roman"/>
          <w:b/>
          <w:bCs/>
          <w:sz w:val="28"/>
          <w:szCs w:val="28"/>
          <w:lang w:eastAsia="ru-RU"/>
        </w:rPr>
        <w:t>Воспитатель: Яковлева В.В.</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lang w:eastAsia="ru-RU"/>
        </w:rPr>
        <w:t>Загадка</w:t>
      </w:r>
      <w:r w:rsidRPr="00F339C5">
        <w:rPr>
          <w:rFonts w:ascii="Times New Roman" w:eastAsia="Times New Roman" w:hAnsi="Times New Roman" w:cs="Times New Roman"/>
          <w:sz w:val="28"/>
          <w:szCs w:val="28"/>
          <w:lang w:eastAsia="ru-RU"/>
        </w:rPr>
        <w:t xml:space="preserve">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встрече не спутав ни со скороговоркой, ни со считалочкой.</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lang w:eastAsia="ru-RU"/>
        </w:rPr>
        <w:t xml:space="preserve">1. </w:t>
      </w:r>
      <w:r w:rsidRPr="00F339C5">
        <w:rPr>
          <w:rFonts w:ascii="Times New Roman" w:eastAsia="Times New Roman" w:hAnsi="Times New Roman" w:cs="Times New Roman"/>
          <w:b/>
          <w:bCs/>
          <w:sz w:val="28"/>
          <w:szCs w:val="28"/>
          <w:u w:val="single"/>
          <w:lang w:eastAsia="ru-RU"/>
        </w:rPr>
        <w:t>О влиянии загадок на развитие речи детей-дошкольников</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Отгадывание и придумывание загадок оказывает влияние на разностороннее развитие речи детей. Для создания в загадке метафорического образа употребление различных средств выразительности </w:t>
      </w:r>
      <w:r w:rsidRPr="00F339C5">
        <w:rPr>
          <w:rFonts w:ascii="Times New Roman" w:eastAsia="Times New Roman" w:hAnsi="Times New Roman" w:cs="Times New Roman"/>
          <w:i/>
          <w:iCs/>
          <w:sz w:val="28"/>
          <w:szCs w:val="28"/>
          <w:lang w:eastAsia="ru-RU"/>
        </w:rPr>
        <w:t>(приема олицетворения, использование многозначности слова, определений, эпитетов, сравнений, особой ритмической организации)</w:t>
      </w:r>
      <w:r w:rsidRPr="00F339C5">
        <w:rPr>
          <w:rFonts w:ascii="Times New Roman" w:eastAsia="Times New Roman" w:hAnsi="Times New Roman" w:cs="Times New Roman"/>
          <w:sz w:val="28"/>
          <w:szCs w:val="28"/>
          <w:lang w:eastAsia="ru-RU"/>
        </w:rPr>
        <w:t xml:space="preserve"> способствуют формированию образности речи детей дошкольного возраста.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Загадки обогащают словарь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Загадки развивают в ребенке догадливость, сообразительность. Загадывается загадка – вопрошаемый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Говоря другими словами, </w:t>
      </w:r>
      <w:r w:rsidRPr="00F339C5">
        <w:rPr>
          <w:rFonts w:ascii="Times New Roman" w:eastAsia="Times New Roman" w:hAnsi="Times New Roman" w:cs="Times New Roman"/>
          <w:b/>
          <w:bCs/>
          <w:sz w:val="28"/>
          <w:szCs w:val="28"/>
          <w:lang w:eastAsia="ru-RU"/>
        </w:rPr>
        <w:t>загадка указывает на особые признаки и свойства, которые присущи только загадываемому предмету.</w:t>
      </w:r>
      <w:r w:rsidRPr="00F339C5">
        <w:rPr>
          <w:rFonts w:ascii="Times New Roman" w:eastAsia="Times New Roman" w:hAnsi="Times New Roman" w:cs="Times New Roman"/>
          <w:sz w:val="28"/>
          <w:szCs w:val="28"/>
          <w:lang w:eastAsia="ru-RU"/>
        </w:rPr>
        <w:t xml:space="preserve"> 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lastRenderedPageBreak/>
        <w:t>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Данные формы фольклора вносят определенную "живинку" в занятия, они заставляют по-новому взглянуть на те или иные предметы, увидеть необычное, интересное в давно примелькавшихся вещах.</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 </w:t>
      </w:r>
      <w:r w:rsidRPr="00F339C5">
        <w:rPr>
          <w:rFonts w:ascii="Times New Roman" w:eastAsia="Times New Roman" w:hAnsi="Times New Roman" w:cs="Times New Roman"/>
          <w:b/>
          <w:bCs/>
          <w:sz w:val="28"/>
          <w:szCs w:val="28"/>
          <w:lang w:eastAsia="ru-RU"/>
        </w:rPr>
        <w:t>Главная особенность загадки состоит в том, что она представляет собой словесно-логическую задачу.</w:t>
      </w:r>
      <w:r w:rsidRPr="00F339C5">
        <w:rPr>
          <w:rFonts w:ascii="Times New Roman" w:eastAsia="Times New Roman" w:hAnsi="Times New Roman" w:cs="Times New Roman"/>
          <w:sz w:val="28"/>
          <w:szCs w:val="28"/>
          <w:lang w:eastAsia="ru-RU"/>
        </w:rPr>
        <w:t xml:space="preserve"> Отгадать загадку – значит ответить на вопрос, т. е. совершить сложную мыслительную операцию. Предмет, о котором идет речь в загадке, скрыт, зашифрован и способы его расшифровки различны.</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u w:val="single"/>
          <w:lang w:eastAsia="ru-RU"/>
        </w:rPr>
        <w:t>Коррекционно-развивающие возможности загадки многообразны. Наиболее важны из них:</w:t>
      </w:r>
    </w:p>
    <w:p w:rsidR="00F339C5" w:rsidRPr="00F339C5" w:rsidRDefault="00F339C5" w:rsidP="00F339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воспитание находчивости, сообразительности, быстроты реакции;</w:t>
      </w:r>
    </w:p>
    <w:p w:rsidR="00F339C5" w:rsidRPr="00F339C5" w:rsidRDefault="00F339C5" w:rsidP="00F339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стимуляция умственной активности;</w:t>
      </w:r>
    </w:p>
    <w:p w:rsidR="00F339C5" w:rsidRPr="00F339C5" w:rsidRDefault="00F339C5" w:rsidP="00F339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развитие мышления, речи, памяти, внимания, воображения;</w:t>
      </w:r>
    </w:p>
    <w:p w:rsidR="00F339C5" w:rsidRPr="00F339C5" w:rsidRDefault="00F339C5" w:rsidP="00F339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расширение запаса знаний и представлений об окружающем мире;</w:t>
      </w:r>
    </w:p>
    <w:p w:rsidR="00F339C5" w:rsidRPr="00F339C5" w:rsidRDefault="00F339C5" w:rsidP="00F339C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развитие сенсорной сферы.</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Это особенно актуально для детей, имеющих общее недоразвитие речи </w:t>
      </w:r>
      <w:r w:rsidRPr="00F339C5">
        <w:rPr>
          <w:rFonts w:ascii="Times New Roman" w:eastAsia="Times New Roman" w:hAnsi="Times New Roman" w:cs="Times New Roman"/>
          <w:i/>
          <w:iCs/>
          <w:sz w:val="28"/>
          <w:szCs w:val="28"/>
          <w:lang w:eastAsia="ru-RU"/>
        </w:rPr>
        <w:t>(ОНР)</w:t>
      </w:r>
      <w:r w:rsidRPr="00F339C5">
        <w:rPr>
          <w:rFonts w:ascii="Times New Roman" w:eastAsia="Times New Roman" w:hAnsi="Times New Roman" w:cs="Times New Roman"/>
          <w:sz w:val="28"/>
          <w:szCs w:val="28"/>
          <w:lang w:eastAsia="ru-RU"/>
        </w:rPr>
        <w:t>, т. к. в этом случае загадка становится значимым практическим материалом для коррекции и формирования правильной речи ребенка.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lang w:eastAsia="ru-RU"/>
        </w:rPr>
        <w:t>К загадкам первого уровня сложности</w:t>
      </w:r>
      <w:r w:rsidRPr="00F339C5">
        <w:rPr>
          <w:rFonts w:ascii="Times New Roman" w:eastAsia="Times New Roman" w:hAnsi="Times New Roman" w:cs="Times New Roman"/>
          <w:sz w:val="28"/>
          <w:szCs w:val="28"/>
          <w:lang w:eastAsia="ru-RU"/>
        </w:rPr>
        <w:t xml:space="preserve"> относят:</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lastRenderedPageBreak/>
        <w:t xml:space="preserve">- загадки, основанные на перечислении признаков предмета, явления </w:t>
      </w:r>
      <w:r w:rsidRPr="00F339C5">
        <w:rPr>
          <w:rFonts w:ascii="Times New Roman" w:eastAsia="Times New Roman" w:hAnsi="Times New Roman" w:cs="Times New Roman"/>
          <w:i/>
          <w:iCs/>
          <w:sz w:val="28"/>
          <w:szCs w:val="28"/>
          <w:lang w:eastAsia="ru-RU"/>
        </w:rPr>
        <w:t>(величина, форма, цвет, вкус, звучание, движение, материал, назначение)</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загадки с перечислением признаков, в которых зарифмовано слово-отгадка.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Отгадывание таких загадок основано на элементарном анализе </w:t>
      </w:r>
      <w:r w:rsidRPr="00F339C5">
        <w:rPr>
          <w:rFonts w:ascii="Times New Roman" w:eastAsia="Times New Roman" w:hAnsi="Times New Roman" w:cs="Times New Roman"/>
          <w:i/>
          <w:iCs/>
          <w:sz w:val="28"/>
          <w:szCs w:val="28"/>
          <w:lang w:eastAsia="ru-RU"/>
        </w:rPr>
        <w:t>(выделении признаков)</w:t>
      </w:r>
      <w:r w:rsidRPr="00F339C5">
        <w:rPr>
          <w:rFonts w:ascii="Times New Roman" w:eastAsia="Times New Roman" w:hAnsi="Times New Roman" w:cs="Times New Roman"/>
          <w:sz w:val="28"/>
          <w:szCs w:val="28"/>
          <w:lang w:eastAsia="ru-RU"/>
        </w:rPr>
        <w:t xml:space="preserve"> и синтезе </w:t>
      </w:r>
      <w:r w:rsidRPr="00F339C5">
        <w:rPr>
          <w:rFonts w:ascii="Times New Roman" w:eastAsia="Times New Roman" w:hAnsi="Times New Roman" w:cs="Times New Roman"/>
          <w:i/>
          <w:iCs/>
          <w:sz w:val="28"/>
          <w:szCs w:val="28"/>
          <w:lang w:eastAsia="ru-RU"/>
        </w:rPr>
        <w:t>(объединение их в одно целое)</w:t>
      </w:r>
      <w:r w:rsidRPr="00F339C5">
        <w:rPr>
          <w:rFonts w:ascii="Times New Roman" w:eastAsia="Times New Roman" w:hAnsi="Times New Roman" w:cs="Times New Roman"/>
          <w:sz w:val="28"/>
          <w:szCs w:val="28"/>
          <w:lang w:eastAsia="ru-RU"/>
        </w:rPr>
        <w:t>. Достаточное количество признаков позволяет производить необходимые умственные операции и успешно решать логическую задачу.</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lang w:eastAsia="ru-RU"/>
        </w:rPr>
        <w:t>Загадки второго уровня сложности</w:t>
      </w:r>
      <w:r w:rsidRPr="00F339C5">
        <w:rPr>
          <w:rFonts w:ascii="Times New Roman" w:eastAsia="Times New Roman" w:hAnsi="Times New Roman" w:cs="Times New Roman"/>
          <w:sz w:val="28"/>
          <w:szCs w:val="28"/>
          <w:lang w:eastAsia="ru-RU"/>
        </w:rPr>
        <w:t xml:space="preserve"> включают:</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загадки, в которых характеристика предмета дается кратко, по 1-2 признакам нужно восстановить целостный образ предмета;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загадки, основанные на отрицании или сопоставлении предметов, на сравнении предметов или явлений.</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Чтобы решить подобную логическую задачу, ребенок должен быть знаком с указанным в ней признаком, должен уметь выделить его, связать по ассоциации с другими признаками, не названными в загадке. Это возможно при наличии достаточно полных представлений о предмете, явлении.</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lang w:eastAsia="ru-RU"/>
        </w:rPr>
        <w:t>Загадками третьего уровня сложности</w:t>
      </w:r>
      <w:r w:rsidRPr="00F339C5">
        <w:rPr>
          <w:rFonts w:ascii="Times New Roman" w:eastAsia="Times New Roman" w:hAnsi="Times New Roman" w:cs="Times New Roman"/>
          <w:sz w:val="28"/>
          <w:szCs w:val="28"/>
          <w:lang w:eastAsia="ru-RU"/>
        </w:rPr>
        <w:t xml:space="preserve"> являются метафорические загадки. 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При определении уровня сложности следует учитывать следующие факторы: тип логической задачи и характер умственной операции, которую следует выполнить ребенку при отгадывании загадки; доступность изобразительно-выразительных средств загадки для детей с различными уровнями речевого развития; сложность композиционно-синтаксической структуры загадки </w:t>
      </w:r>
      <w:r w:rsidRPr="00F339C5">
        <w:rPr>
          <w:rFonts w:ascii="Times New Roman" w:eastAsia="Times New Roman" w:hAnsi="Times New Roman" w:cs="Times New Roman"/>
          <w:i/>
          <w:iCs/>
          <w:sz w:val="28"/>
          <w:szCs w:val="28"/>
          <w:lang w:eastAsia="ru-RU"/>
        </w:rPr>
        <w:t>(предложение-вопрос, односоставное предложение, использование однородных членов предложения и т. д. )</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Дошкольники с ОНР испытывают трудности в понимании и интерпретации текста загадок, что, конечно, влияет на правильность отгадывания.</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Условиями, обеспечивающими правильное понимание и правильное отгадывание загадок, являются: 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уровень развития речи детей; учет возрастных особенностей и возможностей дошкольников с ОНР.</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lastRenderedPageBreak/>
        <w:t xml:space="preserve">Тематика загадок </w:t>
      </w:r>
      <w:r w:rsidRPr="00F339C5">
        <w:rPr>
          <w:rFonts w:ascii="Times New Roman" w:eastAsia="Times New Roman" w:hAnsi="Times New Roman" w:cs="Times New Roman"/>
          <w:b/>
          <w:bCs/>
          <w:sz w:val="28"/>
          <w:szCs w:val="28"/>
          <w:lang w:eastAsia="ru-RU"/>
        </w:rPr>
        <w:t>для детей младшего дошкольного возраста</w:t>
      </w:r>
      <w:r w:rsidRPr="00F339C5">
        <w:rPr>
          <w:rFonts w:ascii="Times New Roman" w:eastAsia="Times New Roman" w:hAnsi="Times New Roman" w:cs="Times New Roman"/>
          <w:sz w:val="28"/>
          <w:szCs w:val="28"/>
          <w:lang w:eastAsia="ru-RU"/>
        </w:rPr>
        <w:t xml:space="preserve"> ограничена их небольшим жизненным опытом. Это загадки о предметах, с которыми ребенок сталкивается в быту, которые оказывают на него эмоциональное воздействие </w:t>
      </w:r>
      <w:r w:rsidRPr="00F339C5">
        <w:rPr>
          <w:rFonts w:ascii="Times New Roman" w:eastAsia="Times New Roman" w:hAnsi="Times New Roman" w:cs="Times New Roman"/>
          <w:i/>
          <w:iCs/>
          <w:sz w:val="28"/>
          <w:szCs w:val="28"/>
          <w:lang w:eastAsia="ru-RU"/>
        </w:rPr>
        <w:t>(игрушки, домашние животные, предметы обихода, продукты питания)</w:t>
      </w:r>
      <w:r w:rsidRPr="00F339C5">
        <w:rPr>
          <w:rFonts w:ascii="Times New Roman" w:eastAsia="Times New Roman" w:hAnsi="Times New Roman" w:cs="Times New Roman"/>
          <w:sz w:val="28"/>
          <w:szCs w:val="28"/>
          <w:lang w:eastAsia="ru-RU"/>
        </w:rPr>
        <w:t xml:space="preserve">. В загадках названы яркие, характерные признаки, качества и свойства предмета </w:t>
      </w:r>
      <w:r w:rsidRPr="00F339C5">
        <w:rPr>
          <w:rFonts w:ascii="Times New Roman" w:eastAsia="Times New Roman" w:hAnsi="Times New Roman" w:cs="Times New Roman"/>
          <w:i/>
          <w:iCs/>
          <w:sz w:val="28"/>
          <w:szCs w:val="28"/>
          <w:lang w:eastAsia="ru-RU"/>
        </w:rPr>
        <w:t>(цвет, форма, величина, голос животного, чем он питается, повадки и т. д. )</w:t>
      </w:r>
      <w:r w:rsidRPr="00F339C5">
        <w:rPr>
          <w:rFonts w:ascii="Times New Roman" w:eastAsia="Times New Roman" w:hAnsi="Times New Roman" w:cs="Times New Roman"/>
          <w:sz w:val="28"/>
          <w:szCs w:val="28"/>
          <w:lang w:eastAsia="ru-RU"/>
        </w:rPr>
        <w:t>. Младшим дошкольникам можно предложить рифмованные загадки, в которых отгадка рифмуется с текстом загадки.</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lang w:eastAsia="ru-RU"/>
        </w:rPr>
        <w:t>Детям среднего дошкольного возраста</w:t>
      </w:r>
      <w:r w:rsidRPr="00F339C5">
        <w:rPr>
          <w:rFonts w:ascii="Times New Roman" w:eastAsia="Times New Roman" w:hAnsi="Times New Roman" w:cs="Times New Roman"/>
          <w:sz w:val="28"/>
          <w:szCs w:val="28"/>
          <w:lang w:eastAsia="ru-RU"/>
        </w:rPr>
        <w:t xml:space="preserve"> предлагается более широкая тематика загадок: 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 Рекомендуются загадки с простыми сравнениями и прозрачными метафорами.</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В работе </w:t>
      </w:r>
      <w:r w:rsidRPr="00F339C5">
        <w:rPr>
          <w:rFonts w:ascii="Times New Roman" w:eastAsia="Times New Roman" w:hAnsi="Times New Roman" w:cs="Times New Roman"/>
          <w:b/>
          <w:bCs/>
          <w:sz w:val="28"/>
          <w:szCs w:val="28"/>
          <w:lang w:eastAsia="ru-RU"/>
        </w:rPr>
        <w:t>с детьми старшего дошкольного возраста</w:t>
      </w:r>
      <w:r w:rsidRPr="00F339C5">
        <w:rPr>
          <w:rFonts w:ascii="Times New Roman" w:eastAsia="Times New Roman" w:hAnsi="Times New Roman" w:cs="Times New Roman"/>
          <w:sz w:val="28"/>
          <w:szCs w:val="28"/>
          <w:lang w:eastAsia="ru-RU"/>
        </w:rPr>
        <w:t xml:space="preserve"> можно использовать загадки разнообразной тематики: явления природы, предметы обихода, орудия труда, средства передвижения, связи, спорт, человек, и т. д. Детям предлагаются более сложные виды логических задач: сравнение, исключение, сопоставление и др.</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придумывают дети и с большим желанием. Изучая темы по познавательному развитию, рекомендуется, учить детей придумывать загадки на все предметы: овощи, фрукты и домашних животных, вещи, мебель и другие предметы. 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lang w:eastAsia="ru-RU"/>
        </w:rPr>
        <w:t xml:space="preserve">2. </w:t>
      </w:r>
      <w:r w:rsidRPr="00F339C5">
        <w:rPr>
          <w:rFonts w:ascii="Times New Roman" w:eastAsia="Times New Roman" w:hAnsi="Times New Roman" w:cs="Times New Roman"/>
          <w:b/>
          <w:bCs/>
          <w:sz w:val="28"/>
          <w:szCs w:val="28"/>
          <w:u w:val="single"/>
          <w:lang w:eastAsia="ru-RU"/>
        </w:rPr>
        <w:t>Методика обучения детей составлению загадок</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lastRenderedPageBreak/>
        <w:t>А. 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Обучение детей составлению загадок начинается с 3, 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u w:val="single"/>
          <w:lang w:eastAsia="ru-RU"/>
        </w:rPr>
        <w:t>Модель 1</w:t>
      </w:r>
      <w:r w:rsidRPr="00F339C5">
        <w:rPr>
          <w:rFonts w:ascii="Times New Roman" w:eastAsia="Times New Roman" w:hAnsi="Times New Roman" w:cs="Times New Roman"/>
          <w:sz w:val="28"/>
          <w:szCs w:val="28"/>
          <w:lang w:eastAsia="ru-RU"/>
        </w:rPr>
        <w:t xml:space="preserve"> </w:t>
      </w:r>
      <w:r w:rsidRPr="00F339C5">
        <w:rPr>
          <w:rFonts w:ascii="Times New Roman" w:eastAsia="Times New Roman" w:hAnsi="Times New Roman" w:cs="Times New Roman"/>
          <w:i/>
          <w:iCs/>
          <w:sz w:val="28"/>
          <w:szCs w:val="28"/>
          <w:lang w:eastAsia="ru-RU"/>
        </w:rPr>
        <w:t>(приложение1)</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57"/>
        <w:gridCol w:w="4150"/>
      </w:tblGrid>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Какой?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Что бывает таким же?</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bl>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Для составления загадки выбран объект </w:t>
      </w:r>
      <w:r w:rsidRPr="00F339C5">
        <w:rPr>
          <w:rFonts w:ascii="Times New Roman" w:eastAsia="Times New Roman" w:hAnsi="Times New Roman" w:cs="Times New Roman"/>
          <w:i/>
          <w:iCs/>
          <w:sz w:val="28"/>
          <w:szCs w:val="28"/>
          <w:lang w:eastAsia="ru-RU"/>
        </w:rPr>
        <w:t>(самовар)</w:t>
      </w:r>
      <w:r w:rsidRPr="00F339C5">
        <w:rPr>
          <w:rFonts w:ascii="Times New Roman" w:eastAsia="Times New Roman" w:hAnsi="Times New Roman" w:cs="Times New Roman"/>
          <w:sz w:val="28"/>
          <w:szCs w:val="28"/>
          <w:lang w:eastAsia="ru-RU"/>
        </w:rPr>
        <w:t>. Далее детьми даются образные характеристики по заданным воспитателем признакам.</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Какой самовар по цвету? - Блестящий.</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Воспитатель записывает это слово в первой строчке левой части таблицы.</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 Какой самовар по действиям? - Шипящий </w:t>
      </w:r>
      <w:r w:rsidRPr="00F339C5">
        <w:rPr>
          <w:rFonts w:ascii="Times New Roman" w:eastAsia="Times New Roman" w:hAnsi="Times New Roman" w:cs="Times New Roman"/>
          <w:i/>
          <w:iCs/>
          <w:sz w:val="28"/>
          <w:szCs w:val="28"/>
          <w:lang w:eastAsia="ru-RU"/>
        </w:rPr>
        <w:t>(заполняется вторая строчка левой части таблицы)</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 Какой он по форме? - круглый </w:t>
      </w:r>
      <w:r w:rsidRPr="00F339C5">
        <w:rPr>
          <w:rFonts w:ascii="Times New Roman" w:eastAsia="Times New Roman" w:hAnsi="Times New Roman" w:cs="Times New Roman"/>
          <w:i/>
          <w:iCs/>
          <w:sz w:val="28"/>
          <w:szCs w:val="28"/>
          <w:lang w:eastAsia="ru-RU"/>
        </w:rPr>
        <w:t>(заполняется третья строчка левой части таблицы)</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Воспитатель просит детей дать сравнения по перечисленным значениям признаков и заполнить правые строчки таблицы:</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10"/>
        <w:gridCol w:w="3797"/>
      </w:tblGrid>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Какой?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Что бывает таким же?</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Блестящий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монета</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Шипящий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вулкан</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Круглый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арбуз</w:t>
            </w:r>
          </w:p>
        </w:tc>
      </w:tr>
    </w:tbl>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Далее детей просят дать образные характеристики объектам, выбранным для сравнения </w:t>
      </w:r>
      <w:r w:rsidRPr="00F339C5">
        <w:rPr>
          <w:rFonts w:ascii="Times New Roman" w:eastAsia="Times New Roman" w:hAnsi="Times New Roman" w:cs="Times New Roman"/>
          <w:i/>
          <w:iCs/>
          <w:sz w:val="28"/>
          <w:szCs w:val="28"/>
          <w:lang w:eastAsia="ru-RU"/>
        </w:rPr>
        <w:t>(правая часть таблицы)</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lastRenderedPageBreak/>
        <w:t>ПР: блестящий - монета, но не простая, а начищенная монета.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Табличка может выглядеть следующим образом:</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10"/>
        <w:gridCol w:w="3797"/>
      </w:tblGrid>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Какой?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Что бывает таким же?</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Блестящий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Начищенная монета</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Шипящий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Проснувшийся вулкан</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Круглый</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Спелый арбуз</w:t>
            </w:r>
          </w:p>
        </w:tc>
      </w:tr>
    </w:tbl>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Итоговая загадка про самовар: "Блестящий, как начищенная монета; шипящий, как проснувшийся вулкан; круглый, но не спелый арбуз".</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lang w:eastAsia="ru-RU"/>
        </w:rPr>
        <w:t>Рекомендации:</w:t>
      </w:r>
      <w:r w:rsidRPr="00F339C5">
        <w:rPr>
          <w:rFonts w:ascii="Times New Roman" w:eastAsia="Times New Roman" w:hAnsi="Times New Roman" w:cs="Times New Roman"/>
          <w:sz w:val="28"/>
          <w:szCs w:val="28"/>
          <w:lang w:eastAsia="ru-RU"/>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После освоения </w:t>
      </w:r>
      <w:r w:rsidRPr="00F339C5">
        <w:rPr>
          <w:rFonts w:ascii="Times New Roman" w:eastAsia="Times New Roman" w:hAnsi="Times New Roman" w:cs="Times New Roman"/>
          <w:b/>
          <w:bCs/>
          <w:sz w:val="28"/>
          <w:szCs w:val="28"/>
          <w:lang w:eastAsia="ru-RU"/>
        </w:rPr>
        <w:t>модели "Какой - Что бывает таким же"</w:t>
      </w:r>
      <w:r w:rsidRPr="00F339C5">
        <w:rPr>
          <w:rFonts w:ascii="Times New Roman" w:eastAsia="Times New Roman" w:hAnsi="Times New Roman" w:cs="Times New Roman"/>
          <w:sz w:val="28"/>
          <w:szCs w:val="28"/>
          <w:lang w:eastAsia="ru-RU"/>
        </w:rPr>
        <w:t xml:space="preserve"> на активном уровне необходимо познакомить детей с особенностями сравнений. Загадки можно составить на основе "занижения" свойств объектов </w:t>
      </w:r>
      <w:r w:rsidRPr="00F339C5">
        <w:rPr>
          <w:rFonts w:ascii="Times New Roman" w:eastAsia="Times New Roman" w:hAnsi="Times New Roman" w:cs="Times New Roman"/>
          <w:i/>
          <w:iCs/>
          <w:sz w:val="28"/>
          <w:szCs w:val="28"/>
          <w:lang w:eastAsia="ru-RU"/>
        </w:rPr>
        <w:t>(самовар тусклый, как нечищеные ботинки)</w:t>
      </w:r>
      <w:r w:rsidRPr="00F339C5">
        <w:rPr>
          <w:rFonts w:ascii="Times New Roman" w:eastAsia="Times New Roman" w:hAnsi="Times New Roman" w:cs="Times New Roman"/>
          <w:sz w:val="28"/>
          <w:szCs w:val="28"/>
          <w:lang w:eastAsia="ru-RU"/>
        </w:rPr>
        <w:t xml:space="preserve"> или их "завышения" </w:t>
      </w:r>
      <w:r w:rsidRPr="00F339C5">
        <w:rPr>
          <w:rFonts w:ascii="Times New Roman" w:eastAsia="Times New Roman" w:hAnsi="Times New Roman" w:cs="Times New Roman"/>
          <w:i/>
          <w:iCs/>
          <w:sz w:val="28"/>
          <w:szCs w:val="28"/>
          <w:lang w:eastAsia="ru-RU"/>
        </w:rPr>
        <w:t>(самовар блестящий, как начищенная монета)</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u w:val="single"/>
          <w:lang w:eastAsia="ru-RU"/>
        </w:rPr>
        <w:t>Модель 2</w:t>
      </w:r>
      <w:r w:rsidRPr="00F339C5">
        <w:rPr>
          <w:rFonts w:ascii="Times New Roman" w:eastAsia="Times New Roman" w:hAnsi="Times New Roman" w:cs="Times New Roman"/>
          <w:sz w:val="28"/>
          <w:szCs w:val="28"/>
          <w:lang w:eastAsia="ru-RU"/>
        </w:rPr>
        <w:t xml:space="preserve"> </w:t>
      </w:r>
      <w:r w:rsidRPr="00F339C5">
        <w:rPr>
          <w:rFonts w:ascii="Times New Roman" w:eastAsia="Times New Roman" w:hAnsi="Times New Roman" w:cs="Times New Roman"/>
          <w:i/>
          <w:iCs/>
          <w:sz w:val="28"/>
          <w:szCs w:val="28"/>
          <w:lang w:eastAsia="ru-RU"/>
        </w:rPr>
        <w:t>(приложение 2)</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Методика работы с моделью 2 аналогична работе с первой моделью.</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Перед детьми вывешивается таблица, которая постепенно заполняется </w:t>
      </w:r>
      <w:r w:rsidRPr="00F339C5">
        <w:rPr>
          <w:rFonts w:ascii="Times New Roman" w:eastAsia="Times New Roman" w:hAnsi="Times New Roman" w:cs="Times New Roman"/>
          <w:i/>
          <w:iCs/>
          <w:sz w:val="28"/>
          <w:szCs w:val="28"/>
          <w:lang w:eastAsia="ru-RU"/>
        </w:rPr>
        <w:t>(сначала в левой, а потом в правой части)</w:t>
      </w:r>
      <w:r w:rsidRPr="00F339C5">
        <w:rPr>
          <w:rFonts w:ascii="Times New Roman" w:eastAsia="Times New Roman" w:hAnsi="Times New Roman" w:cs="Times New Roman"/>
          <w:sz w:val="28"/>
          <w:szCs w:val="28"/>
          <w:lang w:eastAsia="ru-RU"/>
        </w:rPr>
        <w:t>.</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52"/>
        <w:gridCol w:w="3755"/>
      </w:tblGrid>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Что делает?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 xml:space="preserve">Что </w:t>
            </w:r>
            <w:r w:rsidRPr="00F339C5">
              <w:rPr>
                <w:rFonts w:ascii="Times New Roman" w:eastAsia="Times New Roman" w:hAnsi="Times New Roman" w:cs="Times New Roman"/>
                <w:b/>
                <w:bCs/>
                <w:i/>
                <w:iCs/>
                <w:sz w:val="24"/>
                <w:szCs w:val="24"/>
                <w:lang w:eastAsia="ru-RU"/>
              </w:rPr>
              <w:t>(кто)</w:t>
            </w:r>
            <w:r w:rsidRPr="00F339C5">
              <w:rPr>
                <w:rFonts w:ascii="Times New Roman" w:eastAsia="Times New Roman" w:hAnsi="Times New Roman" w:cs="Times New Roman"/>
                <w:b/>
                <w:bCs/>
                <w:sz w:val="24"/>
                <w:szCs w:val="24"/>
                <w:lang w:eastAsia="ru-RU"/>
              </w:rPr>
              <w:t xml:space="preserve"> делает так же?</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bl>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Протокол составления загадки про ежика с детьми 5 лет.</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lastRenderedPageBreak/>
        <w:t>- Что делает ежик?</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Пыхтит, собирает, семенит.</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Пыхтит как кто или что?</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 Пыхтит как новенький паровозик </w:t>
      </w:r>
      <w:r w:rsidRPr="00F339C5">
        <w:rPr>
          <w:rFonts w:ascii="Times New Roman" w:eastAsia="Times New Roman" w:hAnsi="Times New Roman" w:cs="Times New Roman"/>
          <w:i/>
          <w:iCs/>
          <w:sz w:val="28"/>
          <w:szCs w:val="28"/>
          <w:lang w:eastAsia="ru-RU"/>
        </w:rPr>
        <w:t>(сравнение на "завышение")</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 Пыхтит как старый чайник </w:t>
      </w:r>
      <w:r w:rsidRPr="00F339C5">
        <w:rPr>
          <w:rFonts w:ascii="Times New Roman" w:eastAsia="Times New Roman" w:hAnsi="Times New Roman" w:cs="Times New Roman"/>
          <w:i/>
          <w:iCs/>
          <w:sz w:val="28"/>
          <w:szCs w:val="28"/>
          <w:lang w:eastAsia="ru-RU"/>
        </w:rPr>
        <w:t>(сравнение на "занижение")</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 Собирает как хорошая хозяйка </w:t>
      </w:r>
      <w:r w:rsidRPr="00F339C5">
        <w:rPr>
          <w:rFonts w:ascii="Times New Roman" w:eastAsia="Times New Roman" w:hAnsi="Times New Roman" w:cs="Times New Roman"/>
          <w:i/>
          <w:iCs/>
          <w:sz w:val="28"/>
          <w:szCs w:val="28"/>
          <w:lang w:eastAsia="ru-RU"/>
        </w:rPr>
        <w:t>(сравнение на "завышение")</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 Собирает как жадина </w:t>
      </w:r>
      <w:r w:rsidRPr="00F339C5">
        <w:rPr>
          <w:rFonts w:ascii="Times New Roman" w:eastAsia="Times New Roman" w:hAnsi="Times New Roman" w:cs="Times New Roman"/>
          <w:i/>
          <w:iCs/>
          <w:sz w:val="28"/>
          <w:szCs w:val="28"/>
          <w:lang w:eastAsia="ru-RU"/>
        </w:rPr>
        <w:t>(сравнение на "занижение")</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 Семенит, как ребенок, который учится ходить </w:t>
      </w:r>
      <w:r w:rsidRPr="00F339C5">
        <w:rPr>
          <w:rFonts w:ascii="Times New Roman" w:eastAsia="Times New Roman" w:hAnsi="Times New Roman" w:cs="Times New Roman"/>
          <w:i/>
          <w:iCs/>
          <w:sz w:val="28"/>
          <w:szCs w:val="28"/>
          <w:lang w:eastAsia="ru-RU"/>
        </w:rPr>
        <w:t>(сравнение на "завышение")</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xml:space="preserve">- Семенит как старый дедушка </w:t>
      </w:r>
      <w:r w:rsidRPr="00F339C5">
        <w:rPr>
          <w:rFonts w:ascii="Times New Roman" w:eastAsia="Times New Roman" w:hAnsi="Times New Roman" w:cs="Times New Roman"/>
          <w:i/>
          <w:iCs/>
          <w:sz w:val="28"/>
          <w:szCs w:val="28"/>
          <w:lang w:eastAsia="ru-RU"/>
        </w:rPr>
        <w:t>(сравнение на "занижение")</w:t>
      </w:r>
      <w:r w:rsidRPr="00F339C5">
        <w:rPr>
          <w:rFonts w:ascii="Times New Roman" w:eastAsia="Times New Roman" w:hAnsi="Times New Roman" w:cs="Times New Roman"/>
          <w:sz w:val="28"/>
          <w:szCs w:val="28"/>
          <w:lang w:eastAsia="ru-RU"/>
        </w:rPr>
        <w:t>.</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Далее воспитатель предлагает составить загадку в целом, используя связки "Как", "Но не".</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ПР: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18"/>
        <w:gridCol w:w="3989"/>
      </w:tblGrid>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Что делает?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 xml:space="preserve">Что </w:t>
            </w:r>
            <w:r w:rsidRPr="00F339C5">
              <w:rPr>
                <w:rFonts w:ascii="Times New Roman" w:eastAsia="Times New Roman" w:hAnsi="Times New Roman" w:cs="Times New Roman"/>
                <w:b/>
                <w:bCs/>
                <w:i/>
                <w:iCs/>
                <w:sz w:val="24"/>
                <w:szCs w:val="24"/>
                <w:lang w:eastAsia="ru-RU"/>
              </w:rPr>
              <w:t>(кто)</w:t>
            </w:r>
            <w:r w:rsidRPr="00F339C5">
              <w:rPr>
                <w:rFonts w:ascii="Times New Roman" w:eastAsia="Times New Roman" w:hAnsi="Times New Roman" w:cs="Times New Roman"/>
                <w:b/>
                <w:bCs/>
                <w:sz w:val="24"/>
                <w:szCs w:val="24"/>
                <w:lang w:eastAsia="ru-RU"/>
              </w:rPr>
              <w:t xml:space="preserve"> делает так же?</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Пыхтит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Новенький паровозик</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Собирает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Хорошая хозяйка</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Семенит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Ребенок, который учится ходить</w:t>
            </w:r>
          </w:p>
        </w:tc>
      </w:tr>
    </w:tbl>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ПР: Составление загадки про ежика с приемом "занижение": "Пыхтит, но не сломанный чайник; собирает, но не жадина; семенит, как старый гном".</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52"/>
        <w:gridCol w:w="3755"/>
      </w:tblGrid>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Что делает?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 xml:space="preserve">Что </w:t>
            </w:r>
            <w:r w:rsidRPr="00F339C5">
              <w:rPr>
                <w:rFonts w:ascii="Times New Roman" w:eastAsia="Times New Roman" w:hAnsi="Times New Roman" w:cs="Times New Roman"/>
                <w:b/>
                <w:bCs/>
                <w:i/>
                <w:iCs/>
                <w:sz w:val="24"/>
                <w:szCs w:val="24"/>
                <w:lang w:eastAsia="ru-RU"/>
              </w:rPr>
              <w:t>(кто)</w:t>
            </w:r>
            <w:r w:rsidRPr="00F339C5">
              <w:rPr>
                <w:rFonts w:ascii="Times New Roman" w:eastAsia="Times New Roman" w:hAnsi="Times New Roman" w:cs="Times New Roman"/>
                <w:b/>
                <w:bCs/>
                <w:sz w:val="24"/>
                <w:szCs w:val="24"/>
                <w:lang w:eastAsia="ru-RU"/>
              </w:rPr>
              <w:t xml:space="preserve"> делает так же?</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Пыхтит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Сломанный чайник</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Собирает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Жадина</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Семенит</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Старый гном</w:t>
            </w:r>
          </w:p>
        </w:tc>
      </w:tr>
    </w:tbl>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b/>
          <w:bCs/>
          <w:sz w:val="28"/>
          <w:szCs w:val="28"/>
          <w:u w:val="single"/>
          <w:lang w:eastAsia="ru-RU"/>
        </w:rPr>
        <w:t>Модель 3</w:t>
      </w:r>
      <w:r w:rsidRPr="00F339C5">
        <w:rPr>
          <w:rFonts w:ascii="Times New Roman" w:eastAsia="Times New Roman" w:hAnsi="Times New Roman" w:cs="Times New Roman"/>
          <w:sz w:val="28"/>
          <w:szCs w:val="28"/>
          <w:lang w:eastAsia="ru-RU"/>
        </w:rPr>
        <w:t xml:space="preserve"> </w:t>
      </w:r>
      <w:r w:rsidRPr="00F339C5">
        <w:rPr>
          <w:rFonts w:ascii="Times New Roman" w:eastAsia="Times New Roman" w:hAnsi="Times New Roman" w:cs="Times New Roman"/>
          <w:i/>
          <w:iCs/>
          <w:sz w:val="28"/>
          <w:szCs w:val="28"/>
          <w:lang w:eastAsia="ru-RU"/>
        </w:rPr>
        <w:t>(приложение 3)</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86"/>
        <w:gridCol w:w="2921"/>
      </w:tblGrid>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На что похоже?</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Чем отличается?</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lastRenderedPageBreak/>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r w:rsidR="00F339C5" w:rsidRPr="00F339C5" w:rsidTr="005A2399">
        <w:trPr>
          <w:tblCellSpacing w:w="15" w:type="dxa"/>
        </w:trPr>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c>
          <w:tcPr>
            <w:tcW w:w="0" w:type="auto"/>
            <w:vAlign w:val="center"/>
          </w:tcPr>
          <w:p w:rsidR="00F339C5" w:rsidRPr="00F339C5" w:rsidRDefault="00F339C5" w:rsidP="00F339C5">
            <w:pPr>
              <w:spacing w:after="0"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 </w:t>
            </w:r>
          </w:p>
        </w:tc>
      </w:tr>
    </w:tbl>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Протокол составления загадки про гриб:</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На что похож гриб? - На мужичка.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А чем отличается от мужичка? - У гриба нет бороды.</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Еще на что похож? - На дом, но без окон.</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 А еще на что похож ? - На зонтик, но у зонтика тоненькая ручка.</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Далее воспитатель предлагает составить загадку в целом, используя связки "Как" или “На”, "Но на" или “Но без”.</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86"/>
        <w:gridCol w:w="2921"/>
      </w:tblGrid>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На что похоже?</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b/>
                <w:bCs/>
                <w:sz w:val="24"/>
                <w:szCs w:val="24"/>
                <w:lang w:eastAsia="ru-RU"/>
              </w:rPr>
              <w:t>Чем отличается?</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Мужичок</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Нет бороды</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Дом</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Нет окон</w:t>
            </w:r>
          </w:p>
        </w:tc>
      </w:tr>
      <w:tr w:rsidR="00F339C5" w:rsidRPr="00F339C5" w:rsidTr="005A2399">
        <w:trPr>
          <w:tblCellSpacing w:w="15" w:type="dxa"/>
        </w:trPr>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Зонтик</w:t>
            </w:r>
          </w:p>
        </w:tc>
        <w:tc>
          <w:tcPr>
            <w:tcW w:w="0" w:type="auto"/>
            <w:vAlign w:val="center"/>
          </w:tcPr>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4"/>
                <w:szCs w:val="24"/>
                <w:lang w:eastAsia="ru-RU"/>
              </w:rPr>
            </w:pPr>
            <w:r w:rsidRPr="00F339C5">
              <w:rPr>
                <w:rFonts w:ascii="Times New Roman" w:eastAsia="Times New Roman" w:hAnsi="Times New Roman" w:cs="Times New Roman"/>
                <w:sz w:val="24"/>
                <w:szCs w:val="24"/>
                <w:lang w:eastAsia="ru-RU"/>
              </w:rPr>
              <w:t>Тоненькая ручка</w:t>
            </w:r>
          </w:p>
        </w:tc>
      </w:tr>
    </w:tbl>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Текст получившейся загадки: «Похож на мужичка, но без бороды; похож на дом, но без окон; как зонтик, но на толстой ножке».</w:t>
      </w:r>
    </w:p>
    <w:p w:rsidR="00F339C5" w:rsidRPr="00F339C5" w:rsidRDefault="00F339C5" w:rsidP="00F339C5">
      <w:pPr>
        <w:spacing w:before="100" w:beforeAutospacing="1" w:after="100" w:afterAutospacing="1" w:line="240" w:lineRule="auto"/>
        <w:rPr>
          <w:rFonts w:ascii="Times New Roman" w:eastAsia="Times New Roman" w:hAnsi="Times New Roman" w:cs="Times New Roman"/>
          <w:sz w:val="28"/>
          <w:szCs w:val="28"/>
          <w:lang w:eastAsia="ru-RU"/>
        </w:rPr>
      </w:pPr>
      <w:r w:rsidRPr="00F339C5">
        <w:rPr>
          <w:rFonts w:ascii="Times New Roman" w:eastAsia="Times New Roman" w:hAnsi="Times New Roman" w:cs="Times New Roman"/>
          <w:sz w:val="28"/>
          <w:szCs w:val="28"/>
          <w:lang w:eastAsia="ru-RU"/>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D27900" w:rsidRDefault="00D27900">
      <w:bookmarkStart w:id="0" w:name="_GoBack"/>
      <w:bookmarkEnd w:id="0"/>
    </w:p>
    <w:sectPr w:rsidR="00D27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91F8A"/>
    <w:multiLevelType w:val="multilevel"/>
    <w:tmpl w:val="5268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EF"/>
    <w:rsid w:val="00D27900"/>
    <w:rsid w:val="00F339C5"/>
    <w:rsid w:val="00FE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4385C-CDE9-4850-9EE2-A7BA274F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 ds</dc:creator>
  <cp:keywords/>
  <dc:description/>
  <cp:lastModifiedBy>18 ds</cp:lastModifiedBy>
  <cp:revision>2</cp:revision>
  <dcterms:created xsi:type="dcterms:W3CDTF">2018-01-17T14:20:00Z</dcterms:created>
  <dcterms:modified xsi:type="dcterms:W3CDTF">2018-01-17T14:20:00Z</dcterms:modified>
</cp:coreProperties>
</file>